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7D" w:rsidRDefault="00DE0C25" w:rsidP="009039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28"/>
          <w:szCs w:val="28"/>
        </w:rPr>
      </w:pPr>
      <w:r w:rsidRPr="00DE0C25">
        <w:rPr>
          <w:rFonts w:ascii="Arial" w:eastAsia="Times New Roman" w:hAnsi="Arial" w:cs="Arial"/>
          <w:color w:val="1C1C1C"/>
          <w:kern w:val="36"/>
          <w:sz w:val="28"/>
          <w:szCs w:val="28"/>
        </w:rPr>
        <w:t xml:space="preserve">Прейскурант цен на оказание услуг </w:t>
      </w:r>
    </w:p>
    <w:p w:rsidR="00DE0C25" w:rsidRPr="00DE0C25" w:rsidRDefault="00DE0C25" w:rsidP="0090397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28"/>
          <w:szCs w:val="28"/>
        </w:rPr>
      </w:pPr>
      <w:r w:rsidRPr="00DE0C25">
        <w:rPr>
          <w:rFonts w:ascii="Arial" w:eastAsia="Times New Roman" w:hAnsi="Arial" w:cs="Arial"/>
          <w:color w:val="1C1C1C"/>
          <w:kern w:val="36"/>
          <w:sz w:val="28"/>
          <w:szCs w:val="28"/>
        </w:rPr>
        <w:t>ООО «Профессорская стоматологическая клиника»</w:t>
      </w:r>
    </w:p>
    <w:p w:rsidR="00DE0C25" w:rsidRPr="00443A65" w:rsidRDefault="0091757D" w:rsidP="009039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</w:rPr>
      </w:pPr>
      <w:hyperlink r:id="rId8" w:history="1">
        <w:r w:rsidR="00DE0C25" w:rsidRPr="00443A65">
          <w:rPr>
            <w:rStyle w:val="a4"/>
            <w:rFonts w:ascii="Arial" w:eastAsia="Times New Roman" w:hAnsi="Arial" w:cs="Arial"/>
            <w:sz w:val="24"/>
            <w:szCs w:val="24"/>
          </w:rPr>
          <w:t>Прейскурант</w:t>
        </w:r>
      </w:hyperlink>
    </w:p>
    <w:p w:rsidR="00DE0C25" w:rsidRPr="00DE0C25" w:rsidRDefault="00DE0C25" w:rsidP="009039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8"/>
          <w:szCs w:val="28"/>
        </w:rPr>
      </w:pPr>
      <w:r w:rsidRPr="00DE0C25">
        <w:rPr>
          <w:rFonts w:ascii="Arial" w:eastAsia="Times New Roman" w:hAnsi="Arial" w:cs="Arial"/>
          <w:b/>
          <w:bCs/>
          <w:i/>
          <w:iCs/>
          <w:color w:val="464646"/>
          <w:sz w:val="28"/>
          <w:szCs w:val="28"/>
        </w:rPr>
        <w:t>(стоимость услуг указана в рублях)</w:t>
      </w:r>
    </w:p>
    <w:p w:rsidR="00DE0C25" w:rsidRPr="00DE0C25" w:rsidRDefault="00DE0C25" w:rsidP="00DE0C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4646"/>
          <w:sz w:val="28"/>
          <w:szCs w:val="28"/>
        </w:rPr>
      </w:pPr>
      <w:r w:rsidRPr="00DE0C25">
        <w:rPr>
          <w:rFonts w:ascii="Arial" w:eastAsia="Times New Roman" w:hAnsi="Arial" w:cs="Arial"/>
          <w:color w:val="464646"/>
          <w:sz w:val="28"/>
          <w:szCs w:val="28"/>
        </w:rPr>
        <w:t> </w:t>
      </w:r>
    </w:p>
    <w:p w:rsidR="00DE0C25" w:rsidRPr="009C4DAE" w:rsidRDefault="00DE0C25" w:rsidP="00DE0C25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9C4DAE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Терапевтическая стоматология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DE0C25" w:rsidRPr="00DE0C25" w:rsidTr="006E551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600</w:t>
            </w:r>
          </w:p>
        </w:tc>
      </w:tr>
      <w:tr w:rsidR="00DE0C25" w:rsidRPr="00DE0C25" w:rsidTr="006E551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DE0C25" w:rsidRPr="00DE0C25" w:rsidTr="006E551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600</w:t>
            </w:r>
          </w:p>
        </w:tc>
      </w:tr>
      <w:tr w:rsidR="00DE0C25" w:rsidRPr="00DE0C25" w:rsidTr="006E551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DE0C25" w:rsidRPr="00DE0C25" w:rsidTr="006E551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Прием (осмотр, консультация) врача-стоматолога первичный с выдачей справки о санации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600</w:t>
            </w:r>
          </w:p>
        </w:tc>
      </w:tr>
      <w:tr w:rsidR="00DE0C25" w:rsidRPr="00DE0C25" w:rsidTr="006E551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Осмотр полости рта с помощью дополнительных инструментов (Микроскоп - 1 канал)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1600</w:t>
            </w:r>
          </w:p>
        </w:tc>
      </w:tr>
      <w:tr w:rsidR="00DE0C25" w:rsidRPr="00DE0C25" w:rsidTr="006E551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Осмотр полости рта с помощью дополнительных инструментов (Микроскоп - 2 канала)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2000</w:t>
            </w:r>
          </w:p>
        </w:tc>
      </w:tr>
      <w:tr w:rsidR="00DE0C25" w:rsidRPr="00DE0C25" w:rsidTr="006E551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Осмотр полости рта с помощью дополнительных инструментов (Микроскоп - 3-4 канала)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2500</w:t>
            </w:r>
          </w:p>
        </w:tc>
      </w:tr>
      <w:tr w:rsidR="00DE0C25" w:rsidRPr="00DE0C25" w:rsidTr="006E551C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Осмотр полости рта с помощью дополнительных инструментов (Микроскоп - дефект твёрдых тканей)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1600</w:t>
            </w:r>
          </w:p>
        </w:tc>
      </w:tr>
    </w:tbl>
    <w:p w:rsidR="00DE0C25" w:rsidRPr="00DE0C25" w:rsidRDefault="00DE0C25" w:rsidP="00DE0C25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64646"/>
          <w:sz w:val="18"/>
          <w:szCs w:val="18"/>
        </w:rPr>
      </w:pP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18"/>
      </w:tblGrid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Наложение временной пломбы светового отверждения Clip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(после эндодонтического лечения)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30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при лечении поверхностного кариеса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при лечении среднего кариеса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38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при лечении глубокого кариеса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43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при лечении некариозных поражений (эрозия, клиновидный деффект, гипоплазия)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40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(эстетическая реставрация жевательной группы)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43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(эстетическая реставрация передней группы)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7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</w:t>
            </w:r>
            <w:r w:rsidR="007750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</w:t>
            </w: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Пломбирование корневого канала зуба гуттаперчивыми штифтами (методом латеральной конденсации гуттаперчи)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9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Пломбирование корневого канала зуба гуттаперчивыми штифтами (методом латеральной конденсации гуттаперчи) каналов в 2-канальном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44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Пломбирование корневого канала зуба гуттаперчивыми штифтами (методом латеральной конденсации гуттаперчи) каналов в 3-канальном</w:t>
            </w:r>
            <w:r w:rsidR="00443A6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23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Пломбирование корневого канала зуба гуттаперчивыми штифтами (методом латеральной конденсации гуттаперчи) каналов в 4-канальном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29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Избирательное пришлифовывание твердых тканей зуба: супраконтакт 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7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</w:t>
            </w:r>
            <w:r w:rsidR="007750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</w:t>
            </w: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Инструментальная и медикаментозная обработка хорошо проходимых корневых каналов в 2-канальном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14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Инструментальная и медикаментозная обработка хорошо проходимых корневых каналов в 3-канальном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Инструментальная и медикаментозная обработка хорошо проходимых корневых каналов в 4-канальном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77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</w:t>
            </w:r>
            <w:r w:rsidR="0077500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</w:t>
            </w: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Инструментальная и медикаментозная обработка корневого канала (повторная)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13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Инструментальная и медикаментозная обработка плохо проходимых корневых каналов в 2-канальном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14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Инструментальная и медикаментозная обработка плохо проходимых корневых каналов в 3-канальном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17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Инструментальная и медикаментозная обработка плохо проходимых корневых каналов в 4-канальном зубе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19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пломбировочными материалами с использованием штифтов из стекловолокна 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77500D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Запечатывание фиссуры зуба герметиком профилактическое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Распломбировка корневого канала</w:t>
            </w:r>
            <w:r w:rsidR="008E0EA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,</w:t>
            </w: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ранее леченного пастой, гуттаперчей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Распломбировка корневого канала</w:t>
            </w:r>
            <w:r w:rsidR="008E0EA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,</w:t>
            </w: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Распломбировка корневого канала</w:t>
            </w:r>
            <w:r w:rsidR="008E0EA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,</w:t>
            </w: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1800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Удаление внутриканального штифта / вкладки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Электроодонтодиагностика (ЭОД) в области 1-го зуба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E2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Аппликация лекарственного препарата на слизистую оболочку рта 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Наложение повязки при операциях в полости рта: Коффердам</w:t>
            </w:r>
            <w:r w:rsid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r w:rsidR="00B44429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Optra Gate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695DA6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нестезия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E2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Профессиональное отбеливание зубов 2 челюстей 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200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E2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Проф</w:t>
            </w:r>
            <w:r w:rsidR="00695DA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ессиональное отбеливание 1 зуба</w:t>
            </w: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E2309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(внутриканальное, внеканальное)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E2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Профессиональное отбеливание зубов: каппа на 1 челюсть Ultra EZ для домашнего отбеливания 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30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Введение лекарственных препаратов в пародонтальный карман: антибактериальных, противовоспалительных препаратов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Наложение лечебной повязки при заболеваниях слизистой оболочки рта и пародонта в области одного сегмента челюсти Диплен 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E2309C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</w:t>
            </w:r>
            <w:r w:rsidR="00DE0C25"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00</w:t>
            </w:r>
          </w:p>
        </w:tc>
      </w:tr>
      <w:tr w:rsidR="00DE0C25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Шинирование при заболеваниях пародонта 1-го зуба с применением нитей Glas Span </w:t>
            </w: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DE0C25" w:rsidRPr="00DE0C25" w:rsidRDefault="00DE0C25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E0C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2000</w:t>
            </w:r>
          </w:p>
        </w:tc>
      </w:tr>
      <w:tr w:rsidR="00CF0FAF" w:rsidRPr="00DE0C25" w:rsidTr="00443A65">
        <w:tc>
          <w:tcPr>
            <w:tcW w:w="8211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F0FAF" w:rsidRPr="00DE0C25" w:rsidRDefault="00CF0FAF" w:rsidP="00DE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F0FAF" w:rsidRPr="00DE0C25" w:rsidRDefault="00CF0FAF" w:rsidP="00DE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DE0C25" w:rsidRPr="00695DA6" w:rsidRDefault="00DE0C25" w:rsidP="00DE0C25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F83757" w:rsidRPr="009C4DAE" w:rsidRDefault="00F83757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 w:rsidRPr="009C4DAE">
        <w:rPr>
          <w:bCs w:val="0"/>
          <w:color w:val="464646"/>
          <w:sz w:val="28"/>
          <w:szCs w:val="28"/>
        </w:rPr>
        <w:t>Рентгенологическое обследование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F83757" w:rsidRPr="009C4DAE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4DAE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4DAE">
              <w:rPr>
                <w:color w:val="404040"/>
              </w:rPr>
              <w:t>Радиовизиография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4DAE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4DAE">
              <w:rPr>
                <w:color w:val="404040"/>
              </w:rPr>
              <w:t>500</w:t>
            </w:r>
          </w:p>
        </w:tc>
      </w:tr>
      <w:tr w:rsidR="00F83757" w:rsidRPr="009C4DAE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4DAE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4DAE">
              <w:rPr>
                <w:color w:val="404040"/>
              </w:rPr>
              <w:t>Компьютерная томография челюстно-лицевой области: обе челюсти 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4DAE" w:rsidRDefault="009C4DAE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21</w:t>
            </w:r>
            <w:r w:rsidR="00F83757" w:rsidRPr="009C4DAE">
              <w:rPr>
                <w:color w:val="404040"/>
              </w:rPr>
              <w:t>00</w:t>
            </w:r>
          </w:p>
        </w:tc>
      </w:tr>
      <w:tr w:rsidR="00F83757" w:rsidRPr="009C4DAE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4DAE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4DAE">
              <w:rPr>
                <w:color w:val="404040"/>
              </w:rPr>
              <w:t>Компьютерная томография челюстно-лицевой области: одна челюсть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4DAE" w:rsidRDefault="009C4DAE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12</w:t>
            </w:r>
            <w:r w:rsidR="00F83757" w:rsidRPr="009C4DAE">
              <w:rPr>
                <w:color w:val="404040"/>
              </w:rPr>
              <w:t>00</w:t>
            </w:r>
          </w:p>
        </w:tc>
      </w:tr>
      <w:tr w:rsidR="00F83757" w:rsidRPr="009C4DAE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4DAE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4DAE">
              <w:rPr>
                <w:color w:val="404040"/>
              </w:rPr>
              <w:t>Компьютерная томография челюстно-лицевой области: сегмент 5 зубов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4DAE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4DAE">
              <w:rPr>
                <w:color w:val="404040"/>
              </w:rPr>
              <w:t>800</w:t>
            </w:r>
          </w:p>
        </w:tc>
      </w:tr>
      <w:tr w:rsidR="00F83757" w:rsidRPr="009C4DAE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4DAE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4DAE">
              <w:rPr>
                <w:color w:val="404040"/>
              </w:rPr>
              <w:t>Телерентгенография черепа в боковой проекции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4DAE" w:rsidRDefault="009C4DAE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25</w:t>
            </w:r>
            <w:r w:rsidR="00F83757" w:rsidRPr="009C4DAE">
              <w:rPr>
                <w:color w:val="404040"/>
              </w:rPr>
              <w:t>00</w:t>
            </w:r>
          </w:p>
        </w:tc>
      </w:tr>
    </w:tbl>
    <w:p w:rsidR="00F83757" w:rsidRPr="009C4DAE" w:rsidRDefault="00F83757" w:rsidP="00F83757">
      <w:pPr>
        <w:pStyle w:val="3"/>
        <w:shd w:val="clear" w:color="auto" w:fill="FFFFFF"/>
        <w:spacing w:before="0" w:after="120"/>
        <w:rPr>
          <w:rFonts w:ascii="Times New Roman" w:hAnsi="Times New Roman" w:cs="Times New Roman"/>
          <w:b w:val="0"/>
          <w:bCs w:val="0"/>
          <w:color w:val="464646"/>
          <w:sz w:val="24"/>
          <w:szCs w:val="24"/>
        </w:rPr>
      </w:pPr>
      <w:r w:rsidRPr="009C4DAE">
        <w:rPr>
          <w:rFonts w:ascii="Times New Roman" w:hAnsi="Times New Roman" w:cs="Times New Roman"/>
          <w:b w:val="0"/>
          <w:bCs w:val="0"/>
          <w:color w:val="464646"/>
          <w:sz w:val="24"/>
          <w:szCs w:val="24"/>
        </w:rPr>
        <w:t> </w:t>
      </w:r>
    </w:p>
    <w:p w:rsidR="00F83757" w:rsidRPr="009C4DAE" w:rsidRDefault="00F83757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 w:rsidRPr="009C4DAE">
        <w:rPr>
          <w:bCs w:val="0"/>
          <w:color w:val="464646"/>
          <w:sz w:val="28"/>
          <w:szCs w:val="28"/>
        </w:rPr>
        <w:t>Профилактика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F83757" w:rsidRPr="000B0F45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0B0F45">
              <w:rPr>
                <w:color w:val="404040"/>
              </w:rPr>
              <w:t>Местное применение реминерализующих</w:t>
            </w:r>
            <w:r w:rsidR="00695DA6">
              <w:rPr>
                <w:color w:val="404040"/>
              </w:rPr>
              <w:t xml:space="preserve"> препаратов в области зубов одной</w:t>
            </w:r>
            <w:r w:rsidRPr="000B0F45">
              <w:rPr>
                <w:color w:val="404040"/>
              </w:rPr>
              <w:t xml:space="preserve"> челюсти с использованием каппы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0B0F45">
              <w:rPr>
                <w:color w:val="404040"/>
              </w:rPr>
              <w:t>2300</w:t>
            </w:r>
          </w:p>
        </w:tc>
      </w:tr>
      <w:tr w:rsidR="00F83757" w:rsidRPr="000B0F45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0B0F45">
              <w:rPr>
                <w:color w:val="404040"/>
              </w:rPr>
              <w:t>Удаление наддесневых и поддесневых зубных отложений с использованием Air-Flow (2 челюсти)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0B0F45">
              <w:rPr>
                <w:color w:val="404040"/>
              </w:rPr>
              <w:t>2700</w:t>
            </w:r>
          </w:p>
        </w:tc>
      </w:tr>
      <w:tr w:rsidR="00F83757" w:rsidRPr="000B0F45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0B0F45">
              <w:rPr>
                <w:color w:val="404040"/>
              </w:rPr>
              <w:t>Профессиональная гигиена п</w:t>
            </w:r>
            <w:r w:rsidR="00695DA6">
              <w:rPr>
                <w:color w:val="404040"/>
              </w:rPr>
              <w:t>олости рта и зубов (ультразвук,</w:t>
            </w:r>
            <w:r w:rsidRPr="000B0F45">
              <w:rPr>
                <w:color w:val="404040"/>
              </w:rPr>
              <w:t xml:space="preserve"> </w:t>
            </w:r>
            <w:r w:rsidR="00695DA6" w:rsidRPr="000B0F45">
              <w:rPr>
                <w:color w:val="404040"/>
              </w:rPr>
              <w:t xml:space="preserve">Air-Flow </w:t>
            </w:r>
            <w:r w:rsidRPr="000B0F45">
              <w:rPr>
                <w:color w:val="404040"/>
              </w:rPr>
              <w:t>полировка)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0B0F45">
              <w:rPr>
                <w:color w:val="404040"/>
              </w:rPr>
              <w:t>3000</w:t>
            </w:r>
          </w:p>
        </w:tc>
      </w:tr>
      <w:tr w:rsidR="00F83757" w:rsidRPr="000B0F45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0B0F45">
              <w:rPr>
                <w:color w:val="404040"/>
              </w:rPr>
              <w:t>Ультразвуковое удаление наддесневых и поддесневых зубных отложений в области 1 зуба 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4F3F62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</w:t>
            </w:r>
            <w:r w:rsidR="00F83757" w:rsidRPr="000B0F45">
              <w:rPr>
                <w:color w:val="404040"/>
              </w:rPr>
              <w:t>00</w:t>
            </w:r>
          </w:p>
        </w:tc>
      </w:tr>
      <w:tr w:rsidR="00F83757" w:rsidRPr="000B0F45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0B0F45">
              <w:rPr>
                <w:color w:val="404040"/>
              </w:rPr>
              <w:t>Наложение повязки при операциях в полости рта: Коффердам</w:t>
            </w:r>
            <w:r w:rsidR="008E0EA9">
              <w:rPr>
                <w:color w:val="404040"/>
              </w:rPr>
              <w:t xml:space="preserve">, </w:t>
            </w:r>
            <w:r w:rsidR="008E0EA9" w:rsidRPr="000B0F45">
              <w:rPr>
                <w:color w:val="404040"/>
              </w:rPr>
              <w:t>Optra Gate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4F3F62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</w:t>
            </w:r>
            <w:r w:rsidR="00F83757" w:rsidRPr="000B0F45">
              <w:rPr>
                <w:color w:val="404040"/>
              </w:rPr>
              <w:t>00</w:t>
            </w:r>
          </w:p>
        </w:tc>
      </w:tr>
      <w:tr w:rsidR="00F83757" w:rsidRPr="000B0F45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695DA6" w:rsidP="00695DA6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</w:rPr>
              <w:t>А</w:t>
            </w:r>
            <w:r w:rsidR="00F83757" w:rsidRPr="000B0F45">
              <w:rPr>
                <w:color w:val="404040"/>
              </w:rPr>
              <w:t>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4F3F62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</w:t>
            </w:r>
            <w:r w:rsidR="00F83757" w:rsidRPr="000B0F45">
              <w:rPr>
                <w:color w:val="404040"/>
              </w:rPr>
              <w:t>00</w:t>
            </w:r>
          </w:p>
        </w:tc>
      </w:tr>
      <w:tr w:rsidR="00F83757" w:rsidRPr="000B0F45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0B0F45">
              <w:rPr>
                <w:color w:val="404040"/>
              </w:rPr>
              <w:t>Ультразвуковая обработка пародонтального кармана в области зуба: аппаратом VECTOR в области 1-го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0B0F45">
              <w:rPr>
                <w:color w:val="404040"/>
              </w:rPr>
              <w:t>500</w:t>
            </w:r>
          </w:p>
        </w:tc>
      </w:tr>
      <w:tr w:rsidR="00F83757" w:rsidRPr="000B0F45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0B0F45">
              <w:rPr>
                <w:color w:val="404040"/>
              </w:rPr>
              <w:t>Ультразвуковая обработка пародонтального кармана: аппаратом VECTOR в области 1-й челюсти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0B0F45">
              <w:rPr>
                <w:color w:val="404040"/>
              </w:rPr>
              <w:t>4500</w:t>
            </w:r>
          </w:p>
        </w:tc>
      </w:tr>
      <w:tr w:rsidR="00F83757" w:rsidRPr="000B0F45" w:rsidTr="004F3F62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0B0F45">
              <w:rPr>
                <w:color w:val="404040"/>
              </w:rPr>
              <w:t>Ультразвуковая обработка пародонтального кармана: аппаратом VECTOR в области 1-го импланта</w:t>
            </w:r>
            <w:r w:rsidR="00D931D4">
              <w:rPr>
                <w:color w:val="404040"/>
              </w:rPr>
              <w:t>та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0B0F45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0B0F45">
              <w:rPr>
                <w:color w:val="404040"/>
              </w:rPr>
              <w:t>500</w:t>
            </w:r>
          </w:p>
        </w:tc>
      </w:tr>
    </w:tbl>
    <w:p w:rsidR="004F3F62" w:rsidRPr="008E0EA9" w:rsidRDefault="004F3F62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 w:val="0"/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F83757" w:rsidRPr="004F3F62" w:rsidRDefault="00F83757" w:rsidP="00F83757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 w:rsidRPr="004F3F62">
        <w:rPr>
          <w:bCs w:val="0"/>
          <w:color w:val="464646"/>
          <w:sz w:val="28"/>
          <w:szCs w:val="28"/>
        </w:rPr>
        <w:t>Хирургическая стоматология</w:t>
      </w:r>
    </w:p>
    <w:tbl>
      <w:tblPr>
        <w:tblW w:w="1005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559"/>
      </w:tblGrid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800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Наложение повязки при операциях в полости рта (альвостаз, неоконус)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Наложение повязки при операциях в полости рта: перевязка или осмотр после операции (механическая и медикаментозная обработка послеоперационной раны)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Удаление постоянного зуба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20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Удаление зуба сложное с разъединением корней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25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Отсроченный кюретаж лунки удалённого зуба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600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Резекция верхушки корня (однокорневой зуб)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50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Резекция верхушки корня (многокорневой зуб)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</w:t>
            </w:r>
            <w:r w:rsidR="00F83757" w:rsidRPr="009C7DB4">
              <w:rPr>
                <w:color w:val="404040"/>
              </w:rPr>
              <w:t>500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1000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Пластика альвеолярного отростка: обнажение коронки зуба 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20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Коррекция объема и формы альвеолярного отростка: удаление экзостоза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35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Операция удаления ретинированного, дистопированного или сверхкомплектного зуба 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55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Гингивэктомия (в области 1го зуба)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10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 w:rsidP="00B44429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Пластика уздечки губы</w:t>
            </w:r>
            <w:r w:rsidR="00B44429">
              <w:rPr>
                <w:color w:val="404040"/>
              </w:rPr>
              <w:t>, языка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3500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Вестибулопластика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5</w:t>
            </w:r>
            <w:r w:rsidR="00C2330D">
              <w:rPr>
                <w:color w:val="404040"/>
              </w:rPr>
              <w:t>0</w:t>
            </w:r>
            <w:r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Открытый кюретаж при заболеваниях пародонта в области зуба: 4 - 6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40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Закрытый кюретаж при заболеваниях пародонта в области зуба: 4 - 6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30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Лоскутная операция в полости рта: в области 1 - 3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5</w:t>
            </w:r>
            <w:r w:rsidR="00C2330D">
              <w:rPr>
                <w:color w:val="404040"/>
              </w:rPr>
              <w:t>0</w:t>
            </w:r>
            <w:r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</w:rPr>
              <w:t>Лечение перикорон</w:t>
            </w:r>
            <w:r w:rsidR="00F83757" w:rsidRPr="009C7DB4">
              <w:rPr>
                <w:color w:val="404040"/>
              </w:rPr>
              <w:t>ита (промывание, рассечение и/или иссечение капюшона)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1500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Гемисекция зуба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25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Гингивопластика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35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Пластика перфорации верхнечелюстной пазухи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3000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Наложение шва на слизистую оболочку рта нитью Vicryl</w:t>
            </w:r>
            <w:r w:rsidR="00B44429">
              <w:rPr>
                <w:color w:val="404040"/>
              </w:rPr>
              <w:t xml:space="preserve">, </w:t>
            </w:r>
            <w:r w:rsidR="00B44429" w:rsidRPr="009C7DB4">
              <w:rPr>
                <w:color w:val="404040"/>
              </w:rPr>
              <w:t>Catgut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Снятие послеоперационных швов (лигатур)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9C7DB4">
              <w:rPr>
                <w:color w:val="404040"/>
              </w:rPr>
              <w:t>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695DA6" w:rsidP="00695DA6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>
              <w:rPr>
                <w:color w:val="404040"/>
              </w:rPr>
              <w:t>А</w:t>
            </w:r>
            <w:r w:rsidR="00F83757" w:rsidRPr="009C7DB4">
              <w:rPr>
                <w:color w:val="404040"/>
              </w:rPr>
              <w:t>нестезия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Диатермокоагуляция при патологии полости рта и зубов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</w:t>
            </w:r>
            <w:r w:rsidR="00F83757" w:rsidRPr="009C7DB4">
              <w:rPr>
                <w:color w:val="404040"/>
              </w:rPr>
              <w:t>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Удаление новообразования мягких тканей: до 5 мм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3</w:t>
            </w:r>
            <w:r w:rsidR="00F83757" w:rsidRPr="009C7DB4">
              <w:rPr>
                <w:color w:val="404040"/>
              </w:rPr>
              <w:t>000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t>Удаление новообразования мягких тканей: более 5 мм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3</w:t>
            </w:r>
            <w:r w:rsidR="00F83757" w:rsidRPr="009C7DB4">
              <w:rPr>
                <w:color w:val="404040"/>
              </w:rPr>
              <w:t>500</w:t>
            </w:r>
          </w:p>
        </w:tc>
      </w:tr>
      <w:tr w:rsidR="00F83757" w:rsidRPr="00E2309C" w:rsidTr="00443A65">
        <w:tc>
          <w:tcPr>
            <w:tcW w:w="849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F83757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9C7DB4">
              <w:rPr>
                <w:color w:val="404040"/>
              </w:rPr>
              <w:lastRenderedPageBreak/>
              <w:t>Удаление новообразования мягких тканей: с морфологическим исследованием</w:t>
            </w:r>
          </w:p>
        </w:tc>
        <w:tc>
          <w:tcPr>
            <w:tcW w:w="155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F83757" w:rsidRPr="009C7DB4" w:rsidRDefault="00C2330D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4</w:t>
            </w:r>
            <w:r w:rsidR="00F83757" w:rsidRPr="009C7DB4">
              <w:rPr>
                <w:color w:val="404040"/>
              </w:rPr>
              <w:t>500</w:t>
            </w:r>
          </w:p>
        </w:tc>
      </w:tr>
    </w:tbl>
    <w:p w:rsidR="00F83757" w:rsidRPr="00E2309C" w:rsidRDefault="00F83757" w:rsidP="00F83757">
      <w:pPr>
        <w:pStyle w:val="3"/>
        <w:shd w:val="clear" w:color="auto" w:fill="FFFFFF"/>
        <w:spacing w:before="0" w:after="120"/>
        <w:rPr>
          <w:rFonts w:ascii="Times New Roman" w:hAnsi="Times New Roman" w:cs="Times New Roman"/>
          <w:b w:val="0"/>
          <w:bCs w:val="0"/>
          <w:color w:val="464646"/>
          <w:sz w:val="29"/>
          <w:szCs w:val="29"/>
        </w:rPr>
      </w:pPr>
      <w:r w:rsidRPr="00E2309C">
        <w:rPr>
          <w:rFonts w:ascii="Times New Roman" w:hAnsi="Times New Roman" w:cs="Times New Roman"/>
          <w:b w:val="0"/>
          <w:bCs w:val="0"/>
          <w:color w:val="464646"/>
          <w:sz w:val="29"/>
          <w:szCs w:val="29"/>
        </w:rPr>
        <w:t> </w:t>
      </w:r>
    </w:p>
    <w:p w:rsidR="00F65A64" w:rsidRDefault="005C5DFD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Ортодонт</w:t>
      </w:r>
      <w:r w:rsidR="00F65A64" w:rsidRPr="004F3F62">
        <w:rPr>
          <w:bCs w:val="0"/>
          <w:color w:val="464646"/>
          <w:sz w:val="28"/>
          <w:szCs w:val="28"/>
        </w:rPr>
        <w:t>ия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5"/>
        <w:gridCol w:w="1574"/>
      </w:tblGrid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BF4FBA" w:rsidP="00BF4FBA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>Прием (осмотр, консультация) врача-ортодонта первичный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9162BB" w:rsidP="009162BB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BF4FBA">
              <w:rPr>
                <w:color w:val="404040"/>
              </w:rPr>
              <w:t>1000</w:t>
            </w: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BF4FBA" w:rsidP="00BF4FBA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>Прием (осмотр, консультация) врача-ортодонта повторный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9162BB" w:rsidP="00FA576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0</w:t>
            </w: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BF4FBA" w:rsidP="00BF4FBA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>Прием (осмотр, консультация) врача-ортодонта повторный (активация съёмной аппаратуры)</w:t>
            </w:r>
            <w:r w:rsidRPr="009C7DB4">
              <w:rPr>
                <w:color w:val="404040"/>
              </w:rPr>
              <w:t xml:space="preserve">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9162BB" w:rsidRPr="00BF4FBA" w:rsidRDefault="00F23D7B" w:rsidP="009162BB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10</w:t>
            </w:r>
            <w:r w:rsidR="009162BB" w:rsidRPr="00BF4FBA">
              <w:rPr>
                <w:color w:val="404040"/>
              </w:rPr>
              <w:t>00</w:t>
            </w:r>
          </w:p>
          <w:p w:rsidR="00BF4FBA" w:rsidRPr="009C7DB4" w:rsidRDefault="00BF4FBA" w:rsidP="00FA576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BF4FBA" w:rsidP="008E0EA9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 xml:space="preserve">Определение </w:t>
            </w:r>
            <w:r w:rsidRPr="00F65A64">
              <w:rPr>
                <w:color w:val="404040"/>
              </w:rPr>
              <w:t>конструктивного прикуса при помощи воскового шаблона с прикусными валиками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9162BB" w:rsidRPr="00BF4FBA" w:rsidRDefault="009162BB" w:rsidP="009162BB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10</w:t>
            </w:r>
            <w:r w:rsidRPr="00BF4FBA">
              <w:rPr>
                <w:color w:val="404040"/>
              </w:rPr>
              <w:t>00</w:t>
            </w:r>
          </w:p>
          <w:p w:rsidR="00BF4FBA" w:rsidRPr="009C7DB4" w:rsidRDefault="00BF4FBA" w:rsidP="00FA576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F23D7B" w:rsidP="00BF4FBA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>Смена лигатур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9162BB" w:rsidP="009162BB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BF4FBA">
              <w:rPr>
                <w:color w:val="404040"/>
              </w:rPr>
              <w:t>1700</w:t>
            </w: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8E0EA9" w:rsidP="00BF4FBA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>С</w:t>
            </w:r>
            <w:r w:rsidR="00BF4FBA" w:rsidRPr="00F65A64">
              <w:rPr>
                <w:color w:val="404040"/>
              </w:rPr>
              <w:t xml:space="preserve">мена дуги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9162BB" w:rsidP="009162BB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BF4FBA">
              <w:rPr>
                <w:color w:val="404040"/>
              </w:rPr>
              <w:t>1700</w:t>
            </w: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8E0EA9" w:rsidP="00F23D7B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>Ф</w:t>
            </w:r>
            <w:r w:rsidR="00BF4FBA" w:rsidRPr="00F65A64">
              <w:rPr>
                <w:color w:val="404040"/>
              </w:rPr>
              <w:t>иксация несъемного ретейнера 1 зуб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F23D7B" w:rsidP="00FA576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10</w:t>
            </w:r>
            <w:r w:rsidR="009162BB">
              <w:rPr>
                <w:color w:val="404040"/>
              </w:rPr>
              <w:t>00</w:t>
            </w: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8E0EA9" w:rsidP="00BF4FBA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>С</w:t>
            </w:r>
            <w:r w:rsidR="00BF4FBA" w:rsidRPr="00F65A64">
              <w:rPr>
                <w:color w:val="404040"/>
              </w:rPr>
              <w:t>нятие несъёмного ретейнера (1 зуб)</w:t>
            </w:r>
            <w:r w:rsidR="00BF4FBA" w:rsidRPr="009C7DB4">
              <w:rPr>
                <w:color w:val="404040"/>
              </w:rPr>
              <w:t xml:space="preserve">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9162BB" w:rsidP="00FA576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BF4FBA">
              <w:t>500</w:t>
            </w: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BF4FBA" w:rsidP="00BF4FBA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>Избирательное пришлифовывание твердых тканей зуба: сепарация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9162BB" w:rsidP="00FA576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BF4FBA">
              <w:t>500</w:t>
            </w: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BF4FBA" w:rsidP="00BF4FBA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>Коррекция прикуса с использованием ортопедических конструкций: применение съёмного протеза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9162BB" w:rsidP="00FA576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7000</w:t>
            </w: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BF4FBA" w:rsidP="00F23D7B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 xml:space="preserve">Ортодонтическая коррекция </w:t>
            </w:r>
            <w:r w:rsidR="00F23D7B">
              <w:rPr>
                <w:color w:val="404040"/>
              </w:rPr>
              <w:t>не</w:t>
            </w:r>
            <w:r w:rsidRPr="00F65A64">
              <w:rPr>
                <w:color w:val="404040"/>
              </w:rPr>
              <w:t>съ</w:t>
            </w:r>
            <w:r w:rsidR="00F23D7B">
              <w:rPr>
                <w:color w:val="404040"/>
              </w:rPr>
              <w:t>емным ортодонтическим аппаратом для расширения верхней челюсти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9C7DB4" w:rsidRDefault="00F23D7B" w:rsidP="00FA576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20</w:t>
            </w:r>
            <w:r w:rsidR="009162BB">
              <w:rPr>
                <w:color w:val="404040"/>
              </w:rPr>
              <w:t>000</w:t>
            </w:r>
          </w:p>
        </w:tc>
      </w:tr>
      <w:tr w:rsidR="00BF4FBA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F23D7B" w:rsidRDefault="008E0EA9" w:rsidP="00BF4FBA">
            <w:pPr>
              <w:pStyle w:val="a3"/>
              <w:spacing w:after="0"/>
            </w:pPr>
            <w:r w:rsidRPr="00F23D7B">
              <w:t>Ф</w:t>
            </w:r>
            <w:r w:rsidR="00BF4FBA" w:rsidRPr="00F23D7B">
              <w:t xml:space="preserve">иксация брекет-системы (1 зубной ряд)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BF4FBA" w:rsidRPr="00F23D7B" w:rsidRDefault="009162BB" w:rsidP="00FA576C">
            <w:pPr>
              <w:pStyle w:val="a3"/>
              <w:spacing w:before="0" w:beforeAutospacing="0" w:after="0" w:afterAutospacing="0"/>
              <w:jc w:val="center"/>
            </w:pPr>
            <w:r w:rsidRPr="00F23D7B">
              <w:t>15</w:t>
            </w:r>
            <w:r w:rsidR="001B4962" w:rsidRPr="00F23D7B">
              <w:t>0</w:t>
            </w:r>
            <w:r w:rsidRPr="00F23D7B">
              <w:t>0</w:t>
            </w:r>
            <w:bookmarkStart w:id="0" w:name="_GoBack"/>
            <w:bookmarkEnd w:id="0"/>
            <w:r w:rsidRPr="00F23D7B">
              <w:t>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F23D7B" w:rsidRDefault="00F16971" w:rsidP="00F16971">
            <w:pPr>
              <w:pStyle w:val="a3"/>
              <w:spacing w:after="0"/>
            </w:pPr>
            <w:r w:rsidRPr="00F23D7B">
              <w:t xml:space="preserve">Фиксация частичной брекет-системы (1 зубной ряд)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F23D7B" w:rsidRDefault="00F16971" w:rsidP="00F16971">
            <w:pPr>
              <w:pStyle w:val="a3"/>
              <w:spacing w:before="0" w:beforeAutospacing="0" w:after="0" w:afterAutospacing="0"/>
              <w:jc w:val="center"/>
            </w:pPr>
            <w:r w:rsidRPr="00F23D7B">
              <w:t>7500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>П</w:t>
            </w:r>
            <w:r w:rsidRPr="00F65A64">
              <w:rPr>
                <w:color w:val="404040"/>
              </w:rPr>
              <w:t>лановая активация брекет-системы в рамках разработанного лечения (1 зубной ряд)</w:t>
            </w:r>
            <w:r w:rsidRPr="009C7DB4">
              <w:rPr>
                <w:color w:val="404040"/>
              </w:rPr>
              <w:t xml:space="preserve">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1700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>С</w:t>
            </w:r>
            <w:r w:rsidRPr="00F65A64">
              <w:rPr>
                <w:color w:val="404040"/>
              </w:rPr>
              <w:t>нятие брекет системы</w:t>
            </w:r>
            <w:r>
              <w:rPr>
                <w:color w:val="404040"/>
              </w:rPr>
              <w:t xml:space="preserve"> </w:t>
            </w:r>
            <w:r w:rsidRPr="00F65A64">
              <w:rPr>
                <w:color w:val="404040"/>
              </w:rPr>
              <w:t>(1 зубной ряд)</w:t>
            </w:r>
            <w:r w:rsidRPr="009C7DB4">
              <w:rPr>
                <w:color w:val="404040"/>
              </w:rPr>
              <w:t xml:space="preserve">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3000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>Ф</w:t>
            </w:r>
            <w:r w:rsidRPr="00F65A64">
              <w:rPr>
                <w:color w:val="404040"/>
              </w:rPr>
              <w:t>иксация накусочного брекета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600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>Ф</w:t>
            </w:r>
            <w:r w:rsidRPr="00F65A64">
              <w:rPr>
                <w:color w:val="404040"/>
              </w:rPr>
              <w:t>иксация эластичной лигатуры (чейн)</w:t>
            </w:r>
            <w:r w:rsidRPr="009C7DB4">
              <w:rPr>
                <w:color w:val="404040"/>
              </w:rPr>
              <w:t xml:space="preserve"> 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>П</w:t>
            </w:r>
            <w:r w:rsidRPr="00F65A64">
              <w:rPr>
                <w:color w:val="404040"/>
              </w:rPr>
              <w:t>овторная фиксация одного брекета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>Ремонт съемного ортодонического аппарата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2000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>Снятие оттиска с одной челюсти альгинатной массой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500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>Исследование на диагностических моделях челюстей: с восковой моделировкой (Wax-Up) 1 единица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400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F65A64" w:rsidRDefault="00F16971" w:rsidP="00F16971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>Исследование на диагностических моделях челюстей: две модели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1000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F65A64" w:rsidRDefault="00F16971" w:rsidP="00F16971">
            <w:pPr>
              <w:pStyle w:val="a3"/>
              <w:spacing w:after="0"/>
              <w:rPr>
                <w:color w:val="404040"/>
              </w:rPr>
            </w:pPr>
            <w:r w:rsidRPr="00F65A64">
              <w:rPr>
                <w:color w:val="404040"/>
              </w:rPr>
              <w:t>Наложение повязки при операциях в полости рта: Optra Gate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400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F65A64" w:rsidRDefault="00F16971" w:rsidP="00F16971">
            <w:pPr>
              <w:pStyle w:val="a3"/>
              <w:spacing w:after="0"/>
              <w:rPr>
                <w:color w:val="404040"/>
              </w:rPr>
            </w:pPr>
            <w:r>
              <w:rPr>
                <w:color w:val="404040"/>
              </w:rPr>
              <w:t>Лечение с применением элайнеров</w:t>
            </w: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32000 - 202000</w:t>
            </w:r>
          </w:p>
        </w:tc>
      </w:tr>
      <w:tr w:rsidR="00F16971" w:rsidRPr="009C7DB4" w:rsidTr="00695DA6">
        <w:tc>
          <w:tcPr>
            <w:tcW w:w="8055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tbl>
            <w:tblPr>
              <w:tblW w:w="12580" w:type="dxa"/>
              <w:tblLayout w:type="fixed"/>
              <w:tblLook w:val="04A0" w:firstRow="1" w:lastRow="0" w:firstColumn="1" w:lastColumn="0" w:noHBand="0" w:noVBand="1"/>
            </w:tblPr>
            <w:tblGrid>
              <w:gridCol w:w="12580"/>
            </w:tblGrid>
            <w:tr w:rsidR="00F16971" w:rsidRPr="00452C7E" w:rsidTr="00695DA6">
              <w:trPr>
                <w:trHeight w:val="255"/>
              </w:trPr>
              <w:tc>
                <w:tcPr>
                  <w:tcW w:w="1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971" w:rsidRDefault="00F16971" w:rsidP="00F16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2C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Набор брекетов</w:t>
                  </w:r>
                </w:p>
                <w:p w:rsidR="00F16971" w:rsidRPr="00452C7E" w:rsidRDefault="00F16971" w:rsidP="00F16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2C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LM-активатор</w:t>
                  </w:r>
                </w:p>
              </w:tc>
            </w:tr>
            <w:tr w:rsidR="00F16971" w:rsidRPr="00452C7E" w:rsidTr="00695DA6">
              <w:trPr>
                <w:trHeight w:val="255"/>
              </w:trPr>
              <w:tc>
                <w:tcPr>
                  <w:tcW w:w="1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6971" w:rsidRPr="00452C7E" w:rsidRDefault="00F16971" w:rsidP="00F169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2C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Трейнер</w:t>
                  </w:r>
                </w:p>
              </w:tc>
            </w:tr>
          </w:tbl>
          <w:p w:rsidR="00F16971" w:rsidRPr="00F65A64" w:rsidRDefault="00F16971" w:rsidP="00F16971">
            <w:pPr>
              <w:pStyle w:val="a3"/>
              <w:spacing w:after="0"/>
              <w:rPr>
                <w:color w:val="404040"/>
              </w:rPr>
            </w:pPr>
          </w:p>
        </w:tc>
        <w:tc>
          <w:tcPr>
            <w:tcW w:w="1574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16971" w:rsidRPr="009C7DB4" w:rsidRDefault="00F16971" w:rsidP="00F16971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>
              <w:rPr>
                <w:color w:val="404040"/>
              </w:rPr>
              <w:t>по счёту</w:t>
            </w:r>
          </w:p>
        </w:tc>
      </w:tr>
    </w:tbl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C9573E" w:rsidRDefault="00C9573E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Детская стоматология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9573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Приём (осмотр, консультация) врача-стоматолога-детского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9573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Приём (осмотр, консультация) врача-стоматолога-детского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9573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Приём (осмотр, консультация) врача-стоматолога-детского первичный с выдачей справки о санации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9573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Наложение временной пломбы: светового отверждения Clip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9573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Нало</w:t>
            </w:r>
            <w:r w:rsidR="00A06AC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жение временной пломбы: кальций</w:t>
            </w:r>
            <w:r w:rsidRPr="00C9573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содержащий препарат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9573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(после эндодонтического лечения): стеклоиономерный цемент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9573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(после эндодонтического лечения): композит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2300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C9573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при лечении кариеса: стеклоиономерный цемент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DE0C25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2000</w:t>
            </w:r>
          </w:p>
        </w:tc>
      </w:tr>
      <w:tr w:rsidR="00C9573E" w:rsidRPr="00434633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Восстановление зуба пломбой при лечении кариеса: композит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C9573E" w:rsidRPr="00434633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2300</w:t>
            </w:r>
          </w:p>
        </w:tc>
      </w:tr>
    </w:tbl>
    <w:p w:rsidR="00C9573E" w:rsidRPr="00434633" w:rsidRDefault="00C9573E" w:rsidP="00C957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64646"/>
          <w:sz w:val="24"/>
          <w:szCs w:val="24"/>
        </w:rPr>
      </w:pP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C9573E" w:rsidRPr="00434633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434633" w:rsidRPr="00434633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Восстановление зуба пломбой при лечении некариозных поражений </w:t>
            </w:r>
          </w:p>
          <w:p w:rsidR="00C9573E" w:rsidRPr="00434633" w:rsidRDefault="00C9573E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(эрозия,</w:t>
            </w:r>
            <w:r w:rsidR="00A06AC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4346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клиновидный дефект, гипоплазия)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E74CF7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2300</w:t>
            </w:r>
          </w:p>
        </w:tc>
      </w:tr>
      <w:tr w:rsidR="00C9573E" w:rsidRPr="00434633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пастой: один канал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B50EFC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434633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пастой: два канала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B50EFC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1000</w:t>
            </w:r>
          </w:p>
        </w:tc>
      </w:tr>
      <w:tr w:rsidR="00C9573E" w:rsidRPr="00434633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Пломбирование корневого канала зуба пастой: три канала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B50EFC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1500</w:t>
            </w:r>
          </w:p>
        </w:tc>
      </w:tr>
      <w:tr w:rsidR="00C9573E" w:rsidRPr="00434633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пришлифовывание твёрдых тканей зуба: супраконтакт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B50EFC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434633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 молочного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434633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800</w:t>
            </w:r>
          </w:p>
        </w:tc>
      </w:tr>
      <w:tr w:rsidR="00C9573E" w:rsidRPr="00434633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проходимых корневых каналов в 3-канальном молочном зубе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1400</w:t>
            </w:r>
          </w:p>
        </w:tc>
      </w:tr>
      <w:tr w:rsidR="00C9573E" w:rsidRPr="00434633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проходимых корневых каналов в 2-канальном молочном зубе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1600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 молочного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Запечатывание фиссуры зуба герметиком профилактическое: с сошлифовыванием эмали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Запечатывание фиссуры зуба герметиком профилактическое: без сошлифовывания эмали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700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43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Электроодонтодиагностика (ЭОД) в области одного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рта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E74C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Наложение лечебной повязки при заболеваниях слизистой оболочки рта и пародонта в области одного сегмента челюсти Диплен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A06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рта и зубов:</w:t>
            </w:r>
            <w:r w:rsidRPr="00E7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20 молочных зубов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Пульпотомия (ампутация коронковой пульпы)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металлическая стандартная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3000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девитализирующей пасты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индекса гигиены рта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A06AC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C9573E" w:rsidRPr="00DE0C25" w:rsidTr="00FA576C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43463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применение реминерализирующих препаратов в области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E74CF7" w:rsidRDefault="00434633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E74CF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C9573E" w:rsidRDefault="00C9573E" w:rsidP="00F65A64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Имплантация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C9573E" w:rsidRPr="00FA576C" w:rsidTr="00C9573E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F7374B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A57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800</w:t>
            </w:r>
          </w:p>
        </w:tc>
      </w:tr>
      <w:tr w:rsidR="00C9573E" w:rsidRPr="00FA576C" w:rsidTr="00C9573E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A57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C9573E" w:rsidRPr="00FA576C" w:rsidTr="00C9573E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A576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Внутрикостная дентальная имплантация: установка имплантата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11000</w:t>
            </w:r>
          </w:p>
        </w:tc>
      </w:tr>
      <w:tr w:rsidR="00C9573E" w:rsidRPr="00FA576C" w:rsidTr="00C9573E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A576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Внутрикостная дентальная имплантация: установка мини-имплантата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8000</w:t>
            </w:r>
          </w:p>
        </w:tc>
      </w:tr>
      <w:tr w:rsidR="00C9573E" w:rsidRPr="00FA576C" w:rsidTr="00C9573E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A576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Внутрикостная дентальная имплантация: установка ортодонтического имплантата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8000</w:t>
            </w:r>
          </w:p>
        </w:tc>
      </w:tr>
      <w:tr w:rsidR="00C9573E" w:rsidRPr="00FA576C" w:rsidTr="00C9573E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A576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Внутрикостная дентальная имплантация: установка формирователя десны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4500</w:t>
            </w:r>
          </w:p>
        </w:tc>
      </w:tr>
      <w:tr w:rsidR="00C9573E" w:rsidRPr="00FA576C" w:rsidTr="00C9573E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A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имплантата, трансплантата: простое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2000</w:t>
            </w:r>
          </w:p>
        </w:tc>
      </w:tr>
      <w:tr w:rsidR="00C9573E" w:rsidRPr="00FA576C" w:rsidTr="00C9573E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A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имплантата, трансплантата: сложное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2500</w:t>
            </w:r>
          </w:p>
        </w:tc>
      </w:tr>
      <w:tr w:rsidR="00C9573E" w:rsidRPr="00FA576C" w:rsidTr="00C9573E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FA576C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A576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</w:t>
            </w:r>
            <w:r w:rsidRPr="00FA576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hideMark/>
          </w:tcPr>
          <w:p w:rsidR="00C9573E" w:rsidRPr="00FA576C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</w:t>
            </w:r>
          </w:p>
        </w:tc>
      </w:tr>
    </w:tbl>
    <w:p w:rsidR="00C9573E" w:rsidRPr="00FA576C" w:rsidRDefault="00C9573E" w:rsidP="00C957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64646"/>
          <w:sz w:val="24"/>
          <w:szCs w:val="24"/>
        </w:rPr>
      </w:pPr>
    </w:p>
    <w:tbl>
      <w:tblPr>
        <w:tblW w:w="9594" w:type="dxa"/>
        <w:tblInd w:w="8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7"/>
        <w:gridCol w:w="1537"/>
      </w:tblGrid>
      <w:tr w:rsidR="00C9573E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3C5B08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Синус-лифтинг (костная пластика, остеопластика) открытый без стоимости костно-пластических материалов (пьезохирургия)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3C5B08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35000</w:t>
            </w:r>
          </w:p>
        </w:tc>
      </w:tr>
      <w:tr w:rsidR="00C9573E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3C5B08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Синус-лифтинг (костная пластика, остеопластика) закрытый без стоимости костно-пластических материалов (пьезохирургия)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3C5B08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25000</w:t>
            </w:r>
          </w:p>
        </w:tc>
      </w:tr>
      <w:tr w:rsidR="00C9573E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3C5B08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альвеолярного отростка: направленная костная регенерация альвеолярного отростка без стоимости костно-пластических материалов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C9573E" w:rsidRPr="003C5B08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10000</w:t>
            </w:r>
          </w:p>
        </w:tc>
      </w:tr>
      <w:tr w:rsidR="00FA576C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A576C" w:rsidRPr="003C5B08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альвеолярного отростка: операция расщепления альвеолярного отростка челюсти без стоимости костно-пластических материалов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3C5B08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10000</w:t>
            </w:r>
          </w:p>
        </w:tc>
      </w:tr>
      <w:tr w:rsidR="00FA576C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3C5B08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3C5B08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600</w:t>
            </w:r>
          </w:p>
        </w:tc>
      </w:tr>
      <w:tr w:rsidR="00FA576C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3C5B08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3C5B08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C5B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FA576C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16583B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(осмотр,консультация) врача-стоматолога профессора первичный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1000</w:t>
            </w:r>
          </w:p>
        </w:tc>
      </w:tr>
      <w:tr w:rsidR="00FA576C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tbl>
            <w:tblPr>
              <w:tblW w:w="12580" w:type="dxa"/>
              <w:tblLayout w:type="fixed"/>
              <w:tblLook w:val="04A0" w:firstRow="1" w:lastRow="0" w:firstColumn="1" w:lastColumn="0" w:noHBand="0" w:noVBand="1"/>
            </w:tblPr>
            <w:tblGrid>
              <w:gridCol w:w="12580"/>
            </w:tblGrid>
            <w:tr w:rsidR="0016583B" w:rsidRPr="00B44429" w:rsidTr="0016583B">
              <w:trPr>
                <w:trHeight w:val="255"/>
              </w:trPr>
              <w:tc>
                <w:tcPr>
                  <w:tcW w:w="1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583B" w:rsidRPr="0016583B" w:rsidRDefault="0016583B" w:rsidP="0016583B">
                  <w:pPr>
                    <w:spacing w:after="0" w:line="240" w:lineRule="auto"/>
                    <w:ind w:left="-108"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8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(осмотр,консультация) врача-стоматолога профессора повторный</w:t>
                  </w:r>
                </w:p>
              </w:tc>
            </w:tr>
          </w:tbl>
          <w:p w:rsidR="00FA576C" w:rsidRPr="00B44429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</w:tr>
      <w:tr w:rsidR="00FA576C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6583B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>ирургический шаблон для имплантации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5000</w:t>
            </w:r>
          </w:p>
        </w:tc>
      </w:tr>
      <w:tr w:rsidR="00FA576C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E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6583B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постоянного абатмента на имплантат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2000</w:t>
            </w:r>
          </w:p>
        </w:tc>
      </w:tr>
      <w:tr w:rsidR="00FA576C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16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6583B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временного абатмента на имплантат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16583B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1500</w:t>
            </w:r>
          </w:p>
        </w:tc>
      </w:tr>
      <w:tr w:rsidR="00FA576C" w:rsidRPr="00FA576C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C5B08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оронка металлокерамическая с опорой на имплантат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B44429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8000</w:t>
            </w:r>
          </w:p>
        </w:tc>
      </w:tr>
      <w:tr w:rsidR="00FA576C" w:rsidRPr="00DE0C25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C5B08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оронка из диоксида циркония с опорой на имплантат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3C5B08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13000</w:t>
            </w:r>
          </w:p>
        </w:tc>
      </w:tr>
      <w:tr w:rsidR="00FA576C" w:rsidRPr="00DE0C25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C5B08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оронка цельнолитая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имплантат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B44429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5000</w:t>
            </w:r>
          </w:p>
        </w:tc>
      </w:tr>
      <w:tr w:rsidR="00FA576C" w:rsidRPr="00DE0C25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C5B08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оронка временная пластмассовая на имплантат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B44429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3000</w:t>
            </w:r>
          </w:p>
        </w:tc>
      </w:tr>
      <w:tr w:rsidR="00FA576C" w:rsidRPr="00DE0C25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C5B08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>ъемный протез с опорой на имплантаты с шаровидными абатментами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B44429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42000</w:t>
            </w:r>
          </w:p>
        </w:tc>
      </w:tr>
      <w:tr w:rsidR="00FA576C" w:rsidRPr="00DE0C25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E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C5B08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ъемный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с опорой на имплантаты с</w:t>
            </w:r>
            <w:r w:rsidR="003C5B08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абатмент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3C5B08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Locator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B44429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42000</w:t>
            </w:r>
          </w:p>
        </w:tc>
      </w:tr>
      <w:tr w:rsidR="00FA576C" w:rsidRPr="00DE0C25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E57DC4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4429"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>ъемный балочный протез с замками на имплантаты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B44429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52000</w:t>
            </w:r>
          </w:p>
        </w:tc>
      </w:tr>
      <w:tr w:rsidR="00FA576C" w:rsidRPr="00DE0C25" w:rsidTr="00E57DC4"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B44429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зуба с использованием имплантата: установка винта </w:t>
            </w:r>
            <w:r w:rsidRPr="00B44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клинического</w:t>
            </w: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B44429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1000</w:t>
            </w:r>
          </w:p>
        </w:tc>
      </w:tr>
      <w:tr w:rsidR="00FA576C" w:rsidRPr="00DE0C25" w:rsidTr="00E57DC4">
        <w:trPr>
          <w:trHeight w:val="1189"/>
        </w:trPr>
        <w:tc>
          <w:tcPr>
            <w:tcW w:w="805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tbl>
            <w:tblPr>
              <w:tblW w:w="12580" w:type="dxa"/>
              <w:tblLayout w:type="fixed"/>
              <w:tblLook w:val="04A0" w:firstRow="1" w:lastRow="0" w:firstColumn="1" w:lastColumn="0" w:noHBand="0" w:noVBand="1"/>
            </w:tblPr>
            <w:tblGrid>
              <w:gridCol w:w="12580"/>
            </w:tblGrid>
            <w:tr w:rsidR="00FA576C" w:rsidRPr="00B44429" w:rsidTr="00F7374B">
              <w:trPr>
                <w:trHeight w:val="255"/>
              </w:trPr>
              <w:tc>
                <w:tcPr>
                  <w:tcW w:w="1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76C" w:rsidRPr="00B44429" w:rsidRDefault="00FA576C" w:rsidP="00B44429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Имплантат</w:t>
                  </w:r>
                </w:p>
              </w:tc>
            </w:tr>
            <w:tr w:rsidR="00FA576C" w:rsidRPr="00B44429" w:rsidTr="00FA576C">
              <w:trPr>
                <w:trHeight w:val="828"/>
              </w:trPr>
              <w:tc>
                <w:tcPr>
                  <w:tcW w:w="125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76C" w:rsidRPr="00B44429" w:rsidRDefault="00FA576C" w:rsidP="00B44429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Абатмент на имплантат</w:t>
                  </w:r>
                </w:p>
                <w:p w:rsidR="00FA576C" w:rsidRPr="00B44429" w:rsidRDefault="00FA576C" w:rsidP="00B44429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Винт клинический на имплантат</w:t>
                  </w:r>
                </w:p>
                <w:p w:rsidR="00FA576C" w:rsidRPr="00B44429" w:rsidRDefault="00FA576C" w:rsidP="00B44429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444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Остеопластический материал</w:t>
                  </w:r>
                </w:p>
              </w:tc>
            </w:tr>
          </w:tbl>
          <w:p w:rsidR="00FA576C" w:rsidRPr="00B44429" w:rsidRDefault="00FA576C" w:rsidP="00FA5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FA576C" w:rsidRPr="00B44429" w:rsidRDefault="00FA576C" w:rsidP="00FA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4442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По счёту</w:t>
            </w:r>
          </w:p>
        </w:tc>
      </w:tr>
    </w:tbl>
    <w:p w:rsidR="00F83757" w:rsidRDefault="00F83757">
      <w:pPr>
        <w:rPr>
          <w:rFonts w:ascii="Times New Roman" w:hAnsi="Times New Roman" w:cs="Times New Roman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443A65" w:rsidRDefault="00443A65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F4238F" w:rsidRPr="00F4238F" w:rsidRDefault="00F4238F" w:rsidP="00F4238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Ортопедическая стоматология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234C6F" w:rsidRPr="00434633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34C6F" w:rsidRPr="00434633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C6F" w:rsidRPr="00434633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(осмотр,консультация) врача-стоматолога профессора первичный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34C6F" w:rsidRPr="00434633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(осмотр,консультация) врача-стоматолога профессора повторный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C6F" w:rsidRPr="00434633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вкладками, виниром, полукоронкой: винир керамический Emax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234C6F" w:rsidRPr="00434633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вкладками, виниром, полукоронкой: вкладка керамическая Emax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234C6F" w:rsidRPr="00434633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вкладками, виниром, полукоронкой: вкладка литая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34C6F" w:rsidRPr="00434633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вкладками, виниром, полукоронкой: вкладка литая разборная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вкладками, виниром, полукоронкой: вкладка из диоксида циркония (CAD/CAM)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вкладками, виниром, полукоронкой: вкладка металлокерамическая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Emax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оксид циркония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зуба коронкой: литой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металлокерамической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прямым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7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лабораторным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7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зуба коронкой: пластмассовой, изготовленной методом CAD CAM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металлокерамический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цельнолитой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целостности зубного ряда несъемными мостовидными протезами: диоксида циркония (CAD/CAM)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зубов полными съемными пластиночными протезами: 1 челюсть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протезами: пластмассовый базис: 4 - 14 зубов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частичными съемными пластиночными протезами: </w:t>
            </w: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пластмассовый базис: 1 - 3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Протезирование частичными съемными пластиночными протезами: Deflex: 4 - 14 зубов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34C6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протезами: Deflex: 1 - 3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234C6F" w:rsidRPr="006417CE" w:rsidRDefault="00234C6F" w:rsidP="0023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F4238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частичными съемными пластиночными протезами: Deflex, армированный ацеталом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F4238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съемными бюгельными протезами: с 2 замками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F4238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бюгельными протезами: с 1 замком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F4238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съемными бюгельными протезами: с 2 опорноудерживающими кламмерами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F4238F" w:rsidRPr="00DE0C25" w:rsidTr="00234C6F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съемными бюгельными протезами: с 3 опорноудерживающими кламмерами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31000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бюгельными протезами: с балочной системой крепления и двумя замками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7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несъемной ортопедической конструкции: 1 коронка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 корневого канала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леченного пастой, гуттаперчей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7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 корневого канала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7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Распломбировка корневого канала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7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внутриканального штифта / вкладки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7B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кламмера: 1 кламмер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кламмера: 2 кламмера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зуба: 1 зуб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зуба: 2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зуба: 3 - 4 зуба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зуба: 1 зуба с переносом кламмера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замена втулки аттачмента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ацеталовый кламер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стоматологической: чистка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Починка перелома базиса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перелома базиса с армированием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Починка двух переломов базиса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рмирование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зготовление разобщающей каппы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оррекция протеза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оррекция протеза, изготовленного в другой клинике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еребазировка съемного протеза клиническим методом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(А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силиконовым материалом (С - силикон)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альгинатной массой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диагностических моделях челюстей: восковая моделировка (Wax-Up) 1 единица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диагностических моделях челюстей: две модели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238F" w:rsidRPr="00DE0C25" w:rsidTr="004D744A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17C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нестезия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F4238F" w:rsidRPr="006417CE" w:rsidRDefault="00F4238F" w:rsidP="00E5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F0FAF" w:rsidRDefault="00CF0FAF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</w:p>
    <w:p w:rsidR="00CF0FAF" w:rsidRPr="00F4238F" w:rsidRDefault="00CF0FAF" w:rsidP="00CF0FAF">
      <w:pPr>
        <w:pStyle w:val="2"/>
        <w:shd w:val="clear" w:color="auto" w:fill="FFFFFF"/>
        <w:spacing w:before="0" w:beforeAutospacing="0" w:after="120" w:afterAutospacing="0"/>
        <w:jc w:val="center"/>
        <w:rPr>
          <w:bCs w:val="0"/>
          <w:color w:val="464646"/>
          <w:sz w:val="28"/>
          <w:szCs w:val="28"/>
        </w:rPr>
      </w:pPr>
      <w:r>
        <w:rPr>
          <w:bCs w:val="0"/>
          <w:color w:val="464646"/>
          <w:sz w:val="28"/>
          <w:szCs w:val="28"/>
        </w:rPr>
        <w:t>Экспертиза качества медицинской помощи</w:t>
      </w:r>
    </w:p>
    <w:tbl>
      <w:tblPr>
        <w:tblW w:w="96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1560"/>
      </w:tblGrid>
      <w:tr w:rsidR="00CF0FAF" w:rsidRPr="00434633" w:rsidTr="00071F3D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CF0FAF" w:rsidRPr="006417CE" w:rsidRDefault="00CF0FAF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качества медицинской помощи (простая) 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CF0FAF" w:rsidRPr="006417CE" w:rsidRDefault="00CF0FAF" w:rsidP="000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</w:t>
            </w:r>
            <w:r w:rsidRPr="00E57D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F0FAF" w:rsidRPr="00434633" w:rsidTr="00071F3D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CF0FAF" w:rsidRPr="006417CE" w:rsidRDefault="00CF0FAF" w:rsidP="00CF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FA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качества медицинской помощи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</w:t>
            </w:r>
            <w:r w:rsidRPr="00CF0FAF"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CF0FAF" w:rsidRPr="006417CE" w:rsidRDefault="00CF0FAF" w:rsidP="000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CF0FAF" w:rsidRPr="00434633" w:rsidTr="00071F3D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CF0FAF" w:rsidRPr="006417CE" w:rsidRDefault="00CF0FAF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CF0FAF" w:rsidRPr="006417CE" w:rsidRDefault="00CF0FAF" w:rsidP="000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FAF" w:rsidRPr="00434633" w:rsidTr="00071F3D">
        <w:tc>
          <w:tcPr>
            <w:tcW w:w="8069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CF0FAF" w:rsidRPr="006417CE" w:rsidRDefault="00CF0FAF" w:rsidP="0007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E5E5E5"/>
              <w:left w:val="dashed" w:sz="4" w:space="0" w:color="E5E5E5"/>
              <w:bottom w:val="dashed" w:sz="4" w:space="0" w:color="E5E5E5"/>
              <w:right w:val="dashed" w:sz="4" w:space="0" w:color="E5E5E5"/>
            </w:tcBorders>
            <w:shd w:val="clear" w:color="auto" w:fill="FFFFFF"/>
            <w:tcMar>
              <w:top w:w="65" w:type="dxa"/>
              <w:left w:w="131" w:type="dxa"/>
              <w:bottom w:w="65" w:type="dxa"/>
              <w:right w:w="131" w:type="dxa"/>
            </w:tcMar>
            <w:vAlign w:val="bottom"/>
          </w:tcPr>
          <w:p w:rsidR="00CF0FAF" w:rsidRPr="006417CE" w:rsidRDefault="00CF0FAF" w:rsidP="000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C6F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F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F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F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F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F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F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F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F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F" w:rsidRDefault="00234C6F" w:rsidP="00E5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DC4" w:rsidRPr="00E2309C" w:rsidRDefault="00E57DC4">
      <w:pPr>
        <w:rPr>
          <w:rFonts w:ascii="Times New Roman" w:hAnsi="Times New Roman" w:cs="Times New Roman"/>
        </w:rPr>
      </w:pPr>
    </w:p>
    <w:sectPr w:rsidR="00E57DC4" w:rsidRPr="00E2309C" w:rsidSect="00443A65">
      <w:headerReference w:type="default" r:id="rId9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7D" w:rsidRDefault="0091757D" w:rsidP="00443A65">
      <w:pPr>
        <w:spacing w:after="0" w:line="240" w:lineRule="auto"/>
      </w:pPr>
      <w:r>
        <w:separator/>
      </w:r>
    </w:p>
  </w:endnote>
  <w:endnote w:type="continuationSeparator" w:id="0">
    <w:p w:rsidR="0091757D" w:rsidRDefault="0091757D" w:rsidP="004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7D" w:rsidRDefault="0091757D" w:rsidP="00443A65">
      <w:pPr>
        <w:spacing w:after="0" w:line="240" w:lineRule="auto"/>
      </w:pPr>
      <w:r>
        <w:separator/>
      </w:r>
    </w:p>
  </w:footnote>
  <w:footnote w:type="continuationSeparator" w:id="0">
    <w:p w:rsidR="0091757D" w:rsidRDefault="0091757D" w:rsidP="0044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65" w:rsidRPr="00443A65" w:rsidRDefault="0091757D" w:rsidP="00443A65">
    <w:pPr>
      <w:pStyle w:val="a6"/>
      <w:ind w:firstLine="4820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547717540"/>
        <w:docPartObj>
          <w:docPartGallery w:val="Page Numbers (Margins)"/>
          <w:docPartUnique/>
        </w:docPartObj>
      </w:sdtPr>
      <w:sdtEndPr/>
      <w:sdtContent>
        <w:r w:rsidR="00443A65" w:rsidRPr="00443A65"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A65" w:rsidRDefault="00443A6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E753B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443A65" w:rsidRDefault="00443A6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E753B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3A65" w:rsidRPr="00443A65">
      <w:rPr>
        <w:rFonts w:ascii="Times New Roman" w:hAnsi="Times New Roman" w:cs="Times New Roman"/>
        <w:sz w:val="24"/>
        <w:szCs w:val="24"/>
      </w:rPr>
      <w:t>УТВЕРЖДАЮ</w:t>
    </w:r>
  </w:p>
  <w:p w:rsidR="00443A65" w:rsidRPr="00443A65" w:rsidRDefault="00443A65" w:rsidP="00443A65">
    <w:pPr>
      <w:pStyle w:val="a6"/>
      <w:ind w:firstLine="4820"/>
      <w:rPr>
        <w:rFonts w:ascii="Times New Roman" w:hAnsi="Times New Roman" w:cs="Times New Roman"/>
        <w:sz w:val="24"/>
        <w:szCs w:val="24"/>
      </w:rPr>
    </w:pPr>
    <w:r w:rsidRPr="00443A65">
      <w:rPr>
        <w:rFonts w:ascii="Times New Roman" w:hAnsi="Times New Roman" w:cs="Times New Roman"/>
        <w:sz w:val="24"/>
        <w:szCs w:val="24"/>
      </w:rPr>
      <w:t xml:space="preserve">Главный врач        </w:t>
    </w:r>
    <w:r>
      <w:rPr>
        <w:rFonts w:ascii="Times New Roman" w:hAnsi="Times New Roman" w:cs="Times New Roman"/>
        <w:sz w:val="24"/>
        <w:szCs w:val="24"/>
      </w:rPr>
      <w:t xml:space="preserve">                  </w:t>
    </w:r>
    <w:r w:rsidRPr="00443A65">
      <w:rPr>
        <w:rFonts w:ascii="Times New Roman" w:hAnsi="Times New Roman" w:cs="Times New Roman"/>
        <w:sz w:val="24"/>
        <w:szCs w:val="24"/>
      </w:rPr>
      <w:t>В.Р. Шашмурина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25"/>
    <w:rsid w:val="00050657"/>
    <w:rsid w:val="00090960"/>
    <w:rsid w:val="000B0F45"/>
    <w:rsid w:val="0016583B"/>
    <w:rsid w:val="00183111"/>
    <w:rsid w:val="001B4962"/>
    <w:rsid w:val="00234C6F"/>
    <w:rsid w:val="003C5B08"/>
    <w:rsid w:val="00434633"/>
    <w:rsid w:val="00443A65"/>
    <w:rsid w:val="00452C7E"/>
    <w:rsid w:val="004B3410"/>
    <w:rsid w:val="004F3F62"/>
    <w:rsid w:val="00554692"/>
    <w:rsid w:val="005C5DFD"/>
    <w:rsid w:val="006417CE"/>
    <w:rsid w:val="0065262C"/>
    <w:rsid w:val="00695DA6"/>
    <w:rsid w:val="006E551C"/>
    <w:rsid w:val="0077500D"/>
    <w:rsid w:val="008E0EA9"/>
    <w:rsid w:val="0090397D"/>
    <w:rsid w:val="009162BB"/>
    <w:rsid w:val="0091757D"/>
    <w:rsid w:val="009C4DAE"/>
    <w:rsid w:val="009C7DB4"/>
    <w:rsid w:val="009F7AA0"/>
    <w:rsid w:val="00A06AC8"/>
    <w:rsid w:val="00A574E3"/>
    <w:rsid w:val="00B44429"/>
    <w:rsid w:val="00B50EFC"/>
    <w:rsid w:val="00B96F18"/>
    <w:rsid w:val="00BF4FBA"/>
    <w:rsid w:val="00C2330D"/>
    <w:rsid w:val="00C24514"/>
    <w:rsid w:val="00C9573E"/>
    <w:rsid w:val="00CB5D97"/>
    <w:rsid w:val="00CE753B"/>
    <w:rsid w:val="00CF0FAF"/>
    <w:rsid w:val="00D4007B"/>
    <w:rsid w:val="00D931D4"/>
    <w:rsid w:val="00DE0C25"/>
    <w:rsid w:val="00E2309C"/>
    <w:rsid w:val="00E50A49"/>
    <w:rsid w:val="00E57DC4"/>
    <w:rsid w:val="00E74CF7"/>
    <w:rsid w:val="00E77E00"/>
    <w:rsid w:val="00F16971"/>
    <w:rsid w:val="00F23D7B"/>
    <w:rsid w:val="00F4238F"/>
    <w:rsid w:val="00F65A64"/>
    <w:rsid w:val="00F7374B"/>
    <w:rsid w:val="00F83757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0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0C25"/>
    <w:rPr>
      <w:color w:val="0000FF"/>
      <w:u w:val="single"/>
    </w:rPr>
  </w:style>
  <w:style w:type="character" w:styleId="a5">
    <w:name w:val="Strong"/>
    <w:basedOn w:val="a0"/>
    <w:uiPriority w:val="22"/>
    <w:qFormat/>
    <w:rsid w:val="00DE0C2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3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A65"/>
  </w:style>
  <w:style w:type="paragraph" w:styleId="a8">
    <w:name w:val="footer"/>
    <w:basedOn w:val="a"/>
    <w:link w:val="a9"/>
    <w:uiPriority w:val="99"/>
    <w:unhideWhenUsed/>
    <w:rsid w:val="004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A65"/>
  </w:style>
  <w:style w:type="paragraph" w:styleId="aa">
    <w:name w:val="Balloon Text"/>
    <w:basedOn w:val="a"/>
    <w:link w:val="ab"/>
    <w:uiPriority w:val="99"/>
    <w:semiHidden/>
    <w:unhideWhenUsed/>
    <w:rsid w:val="006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0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0C25"/>
    <w:rPr>
      <w:color w:val="0000FF"/>
      <w:u w:val="single"/>
    </w:rPr>
  </w:style>
  <w:style w:type="character" w:styleId="a5">
    <w:name w:val="Strong"/>
    <w:basedOn w:val="a0"/>
    <w:uiPriority w:val="22"/>
    <w:qFormat/>
    <w:rsid w:val="00DE0C2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3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A65"/>
  </w:style>
  <w:style w:type="paragraph" w:styleId="a8">
    <w:name w:val="footer"/>
    <w:basedOn w:val="a"/>
    <w:link w:val="a9"/>
    <w:uiPriority w:val="99"/>
    <w:unhideWhenUsed/>
    <w:rsid w:val="0044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A65"/>
  </w:style>
  <w:style w:type="paragraph" w:styleId="aa">
    <w:name w:val="Balloon Text"/>
    <w:basedOn w:val="a"/>
    <w:link w:val="ab"/>
    <w:uiPriority w:val="99"/>
    <w:semiHidden/>
    <w:unhideWhenUsed/>
    <w:rsid w:val="006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0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4\Downloads\&#1055;&#1088;&#1072;&#1081;&#1089;-202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6454-88CB-4C9C-B1D0-A1680FD0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Зайцев </cp:lastModifiedBy>
  <cp:revision>2</cp:revision>
  <cp:lastPrinted>2021-07-25T07:29:00Z</cp:lastPrinted>
  <dcterms:created xsi:type="dcterms:W3CDTF">2021-11-17T06:33:00Z</dcterms:created>
  <dcterms:modified xsi:type="dcterms:W3CDTF">2021-11-17T06:33:00Z</dcterms:modified>
</cp:coreProperties>
</file>